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CCC" w:rsidRPr="00397F42" w:rsidRDefault="000F0CCC" w:rsidP="000F0CCC">
      <w:pPr>
        <w:spacing w:after="0"/>
        <w:jc w:val="right"/>
        <w:rPr>
          <w:rFonts w:ascii="Century Gothic" w:hAnsi="Century Gothic"/>
        </w:rPr>
      </w:pPr>
      <w:bookmarkStart w:id="0" w:name="_GoBack"/>
      <w:bookmarkEnd w:id="0"/>
      <w:r w:rsidRPr="00397F42">
        <w:rPr>
          <w:rFonts w:ascii="Century Gothic" w:hAnsi="Century Gothic"/>
          <w:b/>
          <w:bCs/>
        </w:rPr>
        <w:t>1850-1914ish</w:t>
      </w:r>
    </w:p>
    <w:p w:rsidR="00BB5BB2" w:rsidRPr="000F0CCC" w:rsidRDefault="0046200A" w:rsidP="000F0CCC">
      <w:pPr>
        <w:rPr>
          <w:rFonts w:ascii="Copperplate Gothic Light" w:hAnsi="Copperplate Gothic Light"/>
          <w:sz w:val="36"/>
          <w:szCs w:val="36"/>
        </w:rPr>
      </w:pPr>
      <w:r w:rsidRPr="000F0CCC">
        <w:rPr>
          <w:rFonts w:ascii="Copperplate Gothic Light" w:hAnsi="Copperplate Gothic Light"/>
          <w:sz w:val="36"/>
          <w:szCs w:val="36"/>
        </w:rPr>
        <w:t xml:space="preserve">American Realism, </w:t>
      </w:r>
      <w:r w:rsidR="000F0CCC" w:rsidRPr="000F0CCC">
        <w:rPr>
          <w:rFonts w:ascii="Copperplate Gothic Light" w:hAnsi="Copperplate Gothic Light"/>
          <w:sz w:val="36"/>
          <w:szCs w:val="36"/>
        </w:rPr>
        <w:t xml:space="preserve">Naturalism </w:t>
      </w:r>
      <w:r w:rsidR="000F0CCC">
        <w:rPr>
          <w:rFonts w:ascii="Copperplate Gothic Light" w:hAnsi="Copperplate Gothic Light"/>
          <w:sz w:val="36"/>
          <w:szCs w:val="36"/>
        </w:rPr>
        <w:t>and Regionalism</w:t>
      </w:r>
    </w:p>
    <w:p w:rsidR="00397F42" w:rsidRPr="00397F42" w:rsidRDefault="00397F42" w:rsidP="00397F42">
      <w:pPr>
        <w:spacing w:after="0"/>
        <w:rPr>
          <w:rFonts w:ascii="Century Gothic" w:hAnsi="Century Gothic"/>
          <w:b/>
        </w:rPr>
      </w:pPr>
      <w:r w:rsidRPr="00397F42">
        <w:rPr>
          <w:rFonts w:ascii="Century Gothic" w:hAnsi="Century Gothic"/>
          <w:b/>
        </w:rPr>
        <w:t xml:space="preserve">Realism (noun): </w:t>
      </w:r>
      <w:r w:rsidRPr="00397F42">
        <w:rPr>
          <w:rFonts w:ascii="Century Gothic" w:hAnsi="Century Gothic"/>
        </w:rPr>
        <w:t>the art of depicting nature as it is seen by toads. The charm suffusing a landscape painted by a mole, or a story written by a measuring-worm.</w:t>
      </w:r>
      <w:r w:rsidRPr="00397F42">
        <w:rPr>
          <w:rFonts w:ascii="Century Gothic" w:hAnsi="Century Gothic"/>
          <w:b/>
        </w:rPr>
        <w:t xml:space="preserve"> </w:t>
      </w:r>
    </w:p>
    <w:p w:rsidR="00397F42" w:rsidRPr="00397F42" w:rsidRDefault="00397F42" w:rsidP="00397F42">
      <w:pPr>
        <w:jc w:val="right"/>
        <w:rPr>
          <w:rFonts w:ascii="Century Gothic" w:hAnsi="Century Gothic"/>
          <w:b/>
          <w:sz w:val="18"/>
          <w:szCs w:val="18"/>
        </w:rPr>
      </w:pPr>
      <w:r w:rsidRPr="00397F42">
        <w:rPr>
          <w:rFonts w:ascii="Century Gothic" w:hAnsi="Century Gothic"/>
          <w:b/>
          <w:sz w:val="18"/>
          <w:szCs w:val="18"/>
        </w:rPr>
        <w:t xml:space="preserve">–– Ambrose Bierce, </w:t>
      </w:r>
      <w:r w:rsidRPr="00397F42">
        <w:rPr>
          <w:rFonts w:ascii="Century Gothic" w:hAnsi="Century Gothic"/>
          <w:b/>
          <w:i/>
          <w:iCs/>
          <w:sz w:val="18"/>
          <w:szCs w:val="18"/>
        </w:rPr>
        <w:t>The Devil's Dictionary</w:t>
      </w:r>
      <w:r w:rsidRPr="00397F42">
        <w:rPr>
          <w:rFonts w:ascii="Century Gothic" w:hAnsi="Century Gothic"/>
          <w:b/>
          <w:sz w:val="18"/>
          <w:szCs w:val="18"/>
        </w:rPr>
        <w:t xml:space="preserve"> (1911)</w:t>
      </w:r>
    </w:p>
    <w:p w:rsidR="00BB5BB2" w:rsidRPr="008631AF" w:rsidRDefault="0046200A" w:rsidP="00B248D0">
      <w:pPr>
        <w:spacing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 xml:space="preserve">What brought about Realism? </w:t>
      </w:r>
    </w:p>
    <w:p w:rsidR="00BB5BB2" w:rsidRPr="008631AF" w:rsidRDefault="0046200A" w:rsidP="00B248D0">
      <w:pPr>
        <w:numPr>
          <w:ilvl w:val="0"/>
          <w:numId w:val="19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A reaction against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</w:p>
    <w:p w:rsidR="00BB5BB2" w:rsidRPr="008631AF" w:rsidRDefault="0046200A" w:rsidP="00B248D0">
      <w:pPr>
        <w:numPr>
          <w:ilvl w:val="1"/>
          <w:numId w:val="19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rejected heroic, adventurous, or unfamiliar subjects </w:t>
      </w:r>
    </w:p>
    <w:p w:rsidR="00BB5BB2" w:rsidRPr="008631AF" w:rsidRDefault="0046200A" w:rsidP="00B248D0">
      <w:pPr>
        <w:numPr>
          <w:ilvl w:val="0"/>
          <w:numId w:val="19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The emerging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brings increasing rates of literacy as well as the rise of popular literature – elitist literary movements (e.g. Romanticism) lessen with pressure for realistic portrayals of American population</w:t>
      </w:r>
    </w:p>
    <w:p w:rsidR="00BB5BB2" w:rsidRPr="008631AF" w:rsidRDefault="0046200A" w:rsidP="00B248D0">
      <w:pPr>
        <w:numPr>
          <w:ilvl w:val="0"/>
          <w:numId w:val="19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The harsh reality of </w:t>
      </w:r>
      <w:r w:rsidR="008D7EFD" w:rsidRPr="008631AF">
        <w:rPr>
          <w:rFonts w:ascii="Garamond" w:hAnsi="Garamond"/>
        </w:rPr>
        <w:t xml:space="preserve">the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="008D7EFD" w:rsidRPr="008631AF">
        <w:rPr>
          <w:rFonts w:ascii="Garamond" w:hAnsi="Garamond"/>
        </w:rPr>
        <w:t xml:space="preserve">and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shattered the nation’s idealism</w:t>
      </w:r>
    </w:p>
    <w:p w:rsidR="00BB5BB2" w:rsidRPr="008631AF" w:rsidRDefault="0046200A" w:rsidP="00B248D0">
      <w:pPr>
        <w:numPr>
          <w:ilvl w:val="0"/>
          <w:numId w:val="19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The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 xml:space="preserve">and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of America</w:t>
      </w:r>
    </w:p>
    <w:p w:rsidR="00BB5BB2" w:rsidRPr="008631AF" w:rsidRDefault="0046200A" w:rsidP="00B248D0">
      <w:pPr>
        <w:numPr>
          <w:ilvl w:val="0"/>
          <w:numId w:val="19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Upheaval and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in the latter half of the 19</w:t>
      </w:r>
      <w:r w:rsidRPr="008631AF">
        <w:rPr>
          <w:rFonts w:ascii="Garamond" w:hAnsi="Garamond"/>
          <w:vertAlign w:val="superscript"/>
        </w:rPr>
        <w:t>th</w:t>
      </w:r>
      <w:r w:rsidRPr="008631AF">
        <w:rPr>
          <w:rFonts w:ascii="Garamond" w:hAnsi="Garamond"/>
        </w:rPr>
        <w:t xml:space="preserve"> century</w:t>
      </w:r>
    </w:p>
    <w:p w:rsidR="00BB5BB2" w:rsidRPr="008631AF" w:rsidRDefault="000F0CCC" w:rsidP="00B248D0">
      <w:pPr>
        <w:spacing w:before="240" w:after="100" w:line="240" w:lineRule="auto"/>
        <w:jc w:val="center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>Romanticism versus Realism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8"/>
        <w:gridCol w:w="5418"/>
      </w:tblGrid>
      <w:tr w:rsidR="000F0CCC" w:rsidRPr="008631AF" w:rsidTr="00725938">
        <w:tc>
          <w:tcPr>
            <w:tcW w:w="4158" w:type="dxa"/>
          </w:tcPr>
          <w:p w:rsidR="00725938" w:rsidRPr="008631AF" w:rsidRDefault="00725938" w:rsidP="00B248D0">
            <w:pPr>
              <w:spacing w:after="100"/>
              <w:ind w:left="720"/>
              <w:jc w:val="center"/>
              <w:rPr>
                <w:rFonts w:ascii="Garamond" w:hAnsi="Garamond"/>
              </w:rPr>
            </w:pPr>
            <w:r w:rsidRPr="008631AF">
              <w:rPr>
                <w:rFonts w:ascii="Century Gothic" w:hAnsi="Century Gothic"/>
                <w:b/>
              </w:rPr>
              <w:t>Romanticism</w:t>
            </w:r>
          </w:p>
          <w:p w:rsidR="00BB5BB2" w:rsidRPr="008631AF" w:rsidRDefault="0046200A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Aspired to the ideal </w:t>
            </w:r>
          </w:p>
          <w:p w:rsidR="00397F42" w:rsidRPr="008631AF" w:rsidRDefault="0046200A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>Thought to be more genteel since it did not show the vulgar details of life</w:t>
            </w:r>
          </w:p>
          <w:p w:rsidR="000F0CCC" w:rsidRPr="008631AF" w:rsidRDefault="000F0CCC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Renders reality in less volume and detail. </w:t>
            </w:r>
          </w:p>
          <w:p w:rsidR="000F0CCC" w:rsidRPr="008631AF" w:rsidRDefault="000F0CCC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Prefers action to character. </w:t>
            </w:r>
          </w:p>
          <w:p w:rsidR="000F0CCC" w:rsidRPr="008631AF" w:rsidRDefault="000F0CCC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Reality does not impinge as frequently on the action of the piece as in a novel. </w:t>
            </w:r>
          </w:p>
          <w:p w:rsidR="000F0CCC" w:rsidRPr="008631AF" w:rsidRDefault="000F0CCC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Characters not as complexly related to each other or to their society. </w:t>
            </w:r>
          </w:p>
          <w:p w:rsidR="000F0CCC" w:rsidRPr="008631AF" w:rsidRDefault="000F0CCC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>Human relationships tend to be narrowly or obsessively involved rather than displaying a range of human relationships.</w:t>
            </w:r>
          </w:p>
          <w:p w:rsidR="000F0CCC" w:rsidRPr="008631AF" w:rsidRDefault="000F0CCC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Origins and class of characters sometimes irrelevant, sometimes a mystery. </w:t>
            </w:r>
          </w:p>
          <w:p w:rsidR="000F0CCC" w:rsidRPr="008631AF" w:rsidRDefault="000F0CCC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Plot is highly colored, featuring astonishing events that have symbolic or allegorical import. </w:t>
            </w:r>
          </w:p>
          <w:p w:rsidR="000F0CCC" w:rsidRPr="008631AF" w:rsidRDefault="000F0CCC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Tends toward mythic, allegorical, or symbolic forms; Heightened diction. </w:t>
            </w:r>
          </w:p>
        </w:tc>
        <w:tc>
          <w:tcPr>
            <w:tcW w:w="5418" w:type="dxa"/>
          </w:tcPr>
          <w:p w:rsidR="00725938" w:rsidRPr="008631AF" w:rsidRDefault="00725938" w:rsidP="00B248D0">
            <w:pPr>
              <w:spacing w:after="100"/>
              <w:ind w:left="720"/>
              <w:jc w:val="center"/>
              <w:rPr>
                <w:rFonts w:ascii="Garamond" w:hAnsi="Garamond"/>
              </w:rPr>
            </w:pPr>
            <w:r w:rsidRPr="008631AF">
              <w:rPr>
                <w:rFonts w:ascii="Century Gothic" w:hAnsi="Century Gothic"/>
                <w:b/>
              </w:rPr>
              <w:t>Realism</w:t>
            </w:r>
          </w:p>
          <w:p w:rsidR="00BB5BB2" w:rsidRPr="008631AF" w:rsidRDefault="0046200A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Thought to be more </w:t>
            </w:r>
            <w:r w:rsidR="00D978BE" w:rsidRPr="008631AF">
              <w:rPr>
                <w:rFonts w:ascii="Garamond" w:hAnsi="Garamond"/>
              </w:rPr>
              <w:t xml:space="preserve"> </w:t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</w:p>
          <w:p w:rsidR="00BB5BB2" w:rsidRPr="008631AF" w:rsidRDefault="0046200A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Critics stressed its potential for </w:t>
            </w:r>
            <w:r w:rsidR="00D978BE" w:rsidRPr="00D978BE">
              <w:rPr>
                <w:rFonts w:ascii="Garamond" w:hAnsi="Garamond"/>
                <w:u w:val="single"/>
              </w:rPr>
              <w:t xml:space="preserve">    </w:t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br/>
            </w:r>
            <w:r w:rsidRPr="008631AF">
              <w:rPr>
                <w:rFonts w:ascii="Garamond" w:hAnsi="Garamond"/>
              </w:rPr>
              <w:t xml:space="preserve">and its emphasis on the </w:t>
            </w:r>
            <w:r w:rsidR="00D978BE" w:rsidRPr="008631AF">
              <w:rPr>
                <w:rFonts w:ascii="Garamond" w:hAnsi="Garamond"/>
              </w:rPr>
              <w:t xml:space="preserve"> </w:t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</w:p>
          <w:p w:rsidR="00BB5BB2" w:rsidRPr="008631AF" w:rsidRDefault="0046200A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>Potential “</w:t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Pr="008631AF">
              <w:rPr>
                <w:rFonts w:ascii="Garamond" w:hAnsi="Garamond"/>
              </w:rPr>
              <w:t>” for the pure of mind</w:t>
            </w:r>
          </w:p>
          <w:p w:rsidR="00BB5BB2" w:rsidRPr="008631AF" w:rsidRDefault="0046200A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Renders reality closely and in comprehensive detail. </w:t>
            </w:r>
          </w:p>
          <w:p w:rsidR="00BB5BB2" w:rsidRPr="008631AF" w:rsidRDefault="00D978BE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u w:val="single"/>
              </w:rPr>
              <w:tab/>
            </w:r>
            <w:r>
              <w:rPr>
                <w:rFonts w:ascii="Garamond" w:hAnsi="Garamond"/>
                <w:b/>
                <w:u w:val="single"/>
              </w:rPr>
              <w:tab/>
            </w:r>
            <w:r w:rsidRPr="00D978BE">
              <w:rPr>
                <w:rFonts w:ascii="Garamond" w:hAnsi="Garamond"/>
                <w:b/>
              </w:rPr>
              <w:t xml:space="preserve"> </w:t>
            </w:r>
            <w:r w:rsidR="0046200A" w:rsidRPr="008631AF">
              <w:rPr>
                <w:rFonts w:ascii="Garamond" w:hAnsi="Garamond"/>
              </w:rPr>
              <w:t xml:space="preserve">is more important than action and plot; Complex ethical choices are often the subject. </w:t>
            </w:r>
          </w:p>
          <w:p w:rsidR="00BB5BB2" w:rsidRPr="008631AF" w:rsidRDefault="0046200A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Characters appear in their real </w:t>
            </w:r>
            <w:r w:rsidR="00D978BE" w:rsidRPr="008631AF">
              <w:rPr>
                <w:rFonts w:ascii="Garamond" w:hAnsi="Garamond"/>
              </w:rPr>
              <w:t xml:space="preserve"> </w:t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 w:rsidRPr="00D978BE">
              <w:rPr>
                <w:rFonts w:ascii="Garamond" w:hAnsi="Garamond"/>
                <w:b/>
              </w:rPr>
              <w:t xml:space="preserve"> </w:t>
            </w:r>
            <w:r w:rsidRPr="008631AF">
              <w:rPr>
                <w:rFonts w:ascii="Garamond" w:hAnsi="Garamond"/>
              </w:rPr>
              <w:t xml:space="preserve">of temperament and motive; </w:t>
            </w:r>
            <w:r w:rsidR="00397F42" w:rsidRPr="008631AF">
              <w:rPr>
                <w:rFonts w:ascii="Garamond" w:hAnsi="Garamond"/>
              </w:rPr>
              <w:t>they are in a complex relationship or conflict with</w:t>
            </w:r>
            <w:r w:rsidRPr="008631AF">
              <w:rPr>
                <w:rFonts w:ascii="Garamond" w:hAnsi="Garamond"/>
              </w:rPr>
              <w:t xml:space="preserve"> nature, </w:t>
            </w:r>
            <w:r w:rsidR="00397F42" w:rsidRPr="008631AF">
              <w:rPr>
                <w:rFonts w:ascii="Garamond" w:hAnsi="Garamond"/>
              </w:rPr>
              <w:t>with</w:t>
            </w:r>
            <w:r w:rsidRPr="008631AF">
              <w:rPr>
                <w:rFonts w:ascii="Garamond" w:hAnsi="Garamond"/>
              </w:rPr>
              <w:t xml:space="preserve"> each other, </w:t>
            </w:r>
            <w:r w:rsidR="00397F42" w:rsidRPr="008631AF">
              <w:rPr>
                <w:rFonts w:ascii="Garamond" w:hAnsi="Garamond"/>
              </w:rPr>
              <w:t>with</w:t>
            </w:r>
            <w:r w:rsidRPr="008631AF">
              <w:rPr>
                <w:rFonts w:ascii="Garamond" w:hAnsi="Garamond"/>
              </w:rPr>
              <w:t xml:space="preserve"> their social class, </w:t>
            </w:r>
            <w:r w:rsidR="00397F42" w:rsidRPr="008631AF">
              <w:rPr>
                <w:rFonts w:ascii="Garamond" w:hAnsi="Garamond"/>
              </w:rPr>
              <w:t>with</w:t>
            </w:r>
            <w:r w:rsidRPr="008631AF">
              <w:rPr>
                <w:rFonts w:ascii="Garamond" w:hAnsi="Garamond"/>
              </w:rPr>
              <w:t xml:space="preserve"> their own past. </w:t>
            </w:r>
          </w:p>
          <w:p w:rsidR="00BB5BB2" w:rsidRPr="008631AF" w:rsidRDefault="0046200A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 w:rsidRPr="008631AF">
              <w:rPr>
                <w:rFonts w:ascii="Garamond" w:hAnsi="Garamond"/>
              </w:rPr>
              <w:t xml:space="preserve">Events will usually be </w:t>
            </w:r>
            <w:r w:rsidR="00D978BE" w:rsidRPr="008631AF">
              <w:rPr>
                <w:rFonts w:ascii="Garamond" w:hAnsi="Garamond"/>
              </w:rPr>
              <w:t xml:space="preserve"> </w:t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="00D978BE">
              <w:rPr>
                <w:rFonts w:ascii="Garamond" w:hAnsi="Garamond"/>
                <w:b/>
                <w:u w:val="single"/>
              </w:rPr>
              <w:tab/>
            </w:r>
            <w:r w:rsidRPr="008631AF">
              <w:rPr>
                <w:rFonts w:ascii="Garamond" w:hAnsi="Garamond"/>
              </w:rPr>
              <w:t xml:space="preserve">. Realistic novels avoid the sensational, dramatic elements of naturalistic novels and romances. </w:t>
            </w:r>
          </w:p>
          <w:p w:rsidR="00BB5BB2" w:rsidRPr="008631AF" w:rsidRDefault="00D978BE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u w:val="single"/>
              </w:rPr>
              <w:tab/>
            </w:r>
            <w:r>
              <w:rPr>
                <w:rFonts w:ascii="Garamond" w:hAnsi="Garamond"/>
                <w:b/>
                <w:u w:val="single"/>
              </w:rPr>
              <w:tab/>
            </w:r>
            <w:r w:rsidRPr="00D978BE">
              <w:rPr>
                <w:rFonts w:ascii="Garamond" w:hAnsi="Garamond"/>
                <w:b/>
              </w:rPr>
              <w:t xml:space="preserve"> </w:t>
            </w:r>
            <w:r w:rsidR="0046200A" w:rsidRPr="008631AF">
              <w:rPr>
                <w:rFonts w:ascii="Garamond" w:hAnsi="Garamond"/>
              </w:rPr>
              <w:t xml:space="preserve">is important; </w:t>
            </w:r>
            <w:r w:rsidR="000F0CCC" w:rsidRPr="008631AF">
              <w:rPr>
                <w:rFonts w:ascii="Garamond" w:hAnsi="Garamond"/>
              </w:rPr>
              <w:t>t</w:t>
            </w:r>
            <w:r w:rsidR="0046200A" w:rsidRPr="008631AF">
              <w:rPr>
                <w:rFonts w:ascii="Garamond" w:hAnsi="Garamond"/>
              </w:rPr>
              <w:t>he</w:t>
            </w:r>
            <w:r w:rsidR="000F0CCC" w:rsidRPr="008631AF">
              <w:rPr>
                <w:rFonts w:ascii="Garamond" w:hAnsi="Garamond"/>
              </w:rPr>
              <w:t xml:space="preserve"> realist</w:t>
            </w:r>
            <w:r w:rsidR="0046200A" w:rsidRPr="008631AF">
              <w:rPr>
                <w:rFonts w:ascii="Garamond" w:hAnsi="Garamond"/>
              </w:rPr>
              <w:t xml:space="preserve"> novel has traditionally served the interests and aspirations of an insurgent middle class. </w:t>
            </w:r>
          </w:p>
          <w:p w:rsidR="00BB5BB2" w:rsidRPr="008631AF" w:rsidRDefault="00D978BE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u w:val="single"/>
              </w:rPr>
              <w:tab/>
            </w:r>
            <w:r>
              <w:rPr>
                <w:rFonts w:ascii="Garamond" w:hAnsi="Garamond"/>
                <w:b/>
                <w:u w:val="single"/>
              </w:rPr>
              <w:tab/>
            </w:r>
            <w:r w:rsidRPr="00D978BE">
              <w:rPr>
                <w:rFonts w:ascii="Garamond" w:hAnsi="Garamond"/>
                <w:b/>
              </w:rPr>
              <w:t xml:space="preserve"> </w:t>
            </w:r>
            <w:r w:rsidR="0046200A" w:rsidRPr="008631AF">
              <w:rPr>
                <w:rFonts w:ascii="Garamond" w:hAnsi="Garamond"/>
              </w:rPr>
              <w:t>is natural vernacular, not heightened or poetic; Tone may be comic, satiric, or matter-of-fact.</w:t>
            </w:r>
          </w:p>
          <w:p w:rsidR="000F0CCC" w:rsidRPr="008631AF" w:rsidRDefault="00D978BE" w:rsidP="00B248D0">
            <w:pPr>
              <w:numPr>
                <w:ilvl w:val="0"/>
                <w:numId w:val="1"/>
              </w:numPr>
              <w:spacing w:after="10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u w:val="single"/>
              </w:rPr>
              <w:tab/>
            </w:r>
            <w:r>
              <w:rPr>
                <w:rFonts w:ascii="Garamond" w:hAnsi="Garamond"/>
                <w:b/>
                <w:u w:val="single"/>
              </w:rPr>
              <w:tab/>
            </w:r>
            <w:r>
              <w:rPr>
                <w:rFonts w:ascii="Garamond" w:hAnsi="Garamond"/>
                <w:b/>
                <w:u w:val="single"/>
              </w:rPr>
              <w:tab/>
            </w:r>
            <w:r w:rsidRPr="00D978BE">
              <w:rPr>
                <w:rFonts w:ascii="Garamond" w:hAnsi="Garamond"/>
                <w:b/>
              </w:rPr>
              <w:t xml:space="preserve"> </w:t>
            </w:r>
            <w:r w:rsidR="000F0CCC" w:rsidRPr="008631AF">
              <w:rPr>
                <w:rFonts w:ascii="Garamond" w:hAnsi="Garamond"/>
              </w:rPr>
              <w:t>becomes increasingly important –</w:t>
            </w:r>
            <w:r w:rsidR="0046200A" w:rsidRPr="008631AF">
              <w:rPr>
                <w:rFonts w:ascii="Garamond" w:hAnsi="Garamond"/>
              </w:rPr>
              <w:t xml:space="preserve"> overt authorial comments or intrusions </w:t>
            </w:r>
            <w:r w:rsidR="000F0CCC" w:rsidRPr="008631AF">
              <w:rPr>
                <w:rFonts w:ascii="Garamond" w:hAnsi="Garamond"/>
              </w:rPr>
              <w:t>lessen</w:t>
            </w:r>
            <w:r w:rsidR="0046200A" w:rsidRPr="008631AF">
              <w:rPr>
                <w:rFonts w:ascii="Garamond" w:hAnsi="Garamond"/>
              </w:rPr>
              <w:t xml:space="preserve"> as the century progresses</w:t>
            </w:r>
          </w:p>
        </w:tc>
      </w:tr>
    </w:tbl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 xml:space="preserve">The Civil War 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The industrialized North defeated the agrarian South, and the United States headed toward capitalism. 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The war taught men that life, man and God were not so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="00BA0319" w:rsidRPr="008631AF">
        <w:rPr>
          <w:rFonts w:ascii="Garamond" w:hAnsi="Garamond"/>
          <w:bCs/>
        </w:rPr>
        <w:t xml:space="preserve">or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  <w:bCs/>
        </w:rPr>
        <w:t>.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The war marked a change in the quality of American life, a </w:t>
      </w:r>
      <w:r w:rsidRPr="008631AF">
        <w:rPr>
          <w:rFonts w:ascii="Garamond" w:hAnsi="Garamond"/>
          <w:b/>
          <w:bCs/>
        </w:rPr>
        <w:t>deterioration</w:t>
      </w:r>
      <w:r w:rsidRPr="008631AF">
        <w:rPr>
          <w:rFonts w:ascii="Garamond" w:hAnsi="Garamond"/>
          <w:bCs/>
        </w:rPr>
        <w:t xml:space="preserve"> of American moral values. </w:t>
      </w:r>
    </w:p>
    <w:p w:rsidR="003A52E9" w:rsidRDefault="003A52E9" w:rsidP="00B248D0">
      <w:pPr>
        <w:spacing w:before="240" w:after="100" w:line="240" w:lineRule="auto"/>
        <w:rPr>
          <w:rFonts w:ascii="Century Gothic" w:hAnsi="Century Gothic"/>
          <w:b/>
        </w:rPr>
      </w:pP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lastRenderedPageBreak/>
        <w:t xml:space="preserve">1880s Urbanization 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>Commerce took the lead in the national economy with the movement from free commerce to monopolization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The spirit of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  <w:bCs/>
        </w:rPr>
        <w:t xml:space="preserve">became perverted into a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  <w:bCs/>
        </w:rPr>
        <w:t xml:space="preserve">. 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Increasing industrialization produced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  <w:bCs/>
        </w:rPr>
        <w:t xml:space="preserve">. 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Wealth and power were more and more concentrated in the hands of the few "captains of industry“. 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In the meantime, millions of people were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  <w:b/>
          <w:bCs/>
        </w:rPr>
        <w:t>.</w:t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>Results of Industrialism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Cities became manufacturing centers and more people moved from rural areas into the cities to find jobs; 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A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  <w:bCs/>
        </w:rPr>
        <w:t>appeared, involved in manufacturing, wholesale and retail sales, banking, the legal and other professions, and the stock market.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  <w:b/>
        </w:rPr>
      </w:pPr>
      <w:r w:rsidRPr="008631AF">
        <w:rPr>
          <w:rFonts w:ascii="Garamond" w:hAnsi="Garamond"/>
          <w:bCs/>
        </w:rPr>
        <w:t xml:space="preserve">Advances in the technology of printing allowed cheaper production and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Both of which provided fiction that appealed to the interests of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  <w:bCs/>
        </w:rPr>
        <w:t xml:space="preserve">. </w:t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 xml:space="preserve">Influence of the Middle Class 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The </w:t>
      </w:r>
      <w:r w:rsidRPr="008631AF">
        <w:rPr>
          <w:rFonts w:ascii="Garamond" w:hAnsi="Garamond"/>
          <w:b/>
          <w:bCs/>
        </w:rPr>
        <w:t>spread of education</w:t>
      </w:r>
      <w:r w:rsidRPr="008631AF">
        <w:rPr>
          <w:rFonts w:ascii="Garamond" w:hAnsi="Garamond"/>
          <w:bCs/>
        </w:rPr>
        <w:t xml:space="preserve">, through the proliferation of public and private schools in the industrialized western world; 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The cumulative effect of these conditions was the formation of a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  <w:bCs/>
        </w:rPr>
        <w:t xml:space="preserve">who saw its members as social and political protagonists; 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>They wanted a literature that reflected its social structure, manners, and ethical values.</w:t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 xml:space="preserve">Closing of the American Frontier </w:t>
      </w:r>
    </w:p>
    <w:p w:rsidR="00BB5BB2" w:rsidRPr="008631AF" w:rsidRDefault="0046200A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>Now that the frontier was about to close and the safety valve was ceasing to operate. The American</w:t>
      </w:r>
      <w:r w:rsidR="00F945D6" w:rsidRPr="008631AF">
        <w:rPr>
          <w:rFonts w:ascii="Garamond" w:hAnsi="Garamond"/>
          <w:bCs/>
        </w:rPr>
        <w:t xml:space="preserve"> people</w:t>
      </w:r>
      <w:r w:rsidRPr="008631AF">
        <w:rPr>
          <w:rFonts w:ascii="Garamond" w:hAnsi="Garamond"/>
          <w:bCs/>
        </w:rPr>
        <w:t xml:space="preserve"> lost their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  <w:bCs/>
        </w:rPr>
        <w:t xml:space="preserve">. </w:t>
      </w:r>
    </w:p>
    <w:p w:rsidR="00725938" w:rsidRPr="008631AF" w:rsidRDefault="00725938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 xml:space="preserve">The Gilded Age </w:t>
      </w:r>
    </w:p>
    <w:p w:rsidR="00725938" w:rsidRPr="008631AF" w:rsidRDefault="00725938" w:rsidP="00B248D0">
      <w:pPr>
        <w:numPr>
          <w:ilvl w:val="0"/>
          <w:numId w:val="1"/>
        </w:numPr>
        <w:spacing w:after="100" w:line="240" w:lineRule="auto"/>
        <w:rPr>
          <w:rFonts w:ascii="Garamond" w:hAnsi="Garamond"/>
          <w:bCs/>
        </w:rPr>
      </w:pPr>
      <w:r w:rsidRPr="008631AF">
        <w:rPr>
          <w:rFonts w:ascii="Garamond" w:hAnsi="Garamond"/>
          <w:bCs/>
        </w:rPr>
        <w:t>Beneath the glittering surface of prosperity there lay suffering and unhappiness. What had been expected to be a Golden Age turned out to be a Gilded one.</w:t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>What is Realism?</w:t>
      </w:r>
    </w:p>
    <w:p w:rsidR="00BB5BB2" w:rsidRPr="008631AF" w:rsidRDefault="0046200A" w:rsidP="00B248D0">
      <w:pPr>
        <w:numPr>
          <w:ilvl w:val="0"/>
          <w:numId w:val="4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A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representation of reality in literature</w:t>
      </w:r>
    </w:p>
    <w:p w:rsidR="00BB5BB2" w:rsidRPr="008631AF" w:rsidRDefault="0046200A" w:rsidP="00B248D0">
      <w:pPr>
        <w:numPr>
          <w:ilvl w:val="0"/>
          <w:numId w:val="4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Emphasis on development of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characters.</w:t>
      </w:r>
    </w:p>
    <w:p w:rsidR="00BB5BB2" w:rsidRPr="008631AF" w:rsidRDefault="0046200A" w:rsidP="00B248D0">
      <w:pPr>
        <w:numPr>
          <w:ilvl w:val="0"/>
          <w:numId w:val="4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Written in natural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>, or dialect.</w:t>
      </w:r>
    </w:p>
    <w:p w:rsidR="00BB5BB2" w:rsidRPr="008631AF" w:rsidRDefault="0046200A" w:rsidP="00B248D0">
      <w:pPr>
        <w:numPr>
          <w:ilvl w:val="0"/>
          <w:numId w:val="4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Prominent from 1860-1890.</w:t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 xml:space="preserve">Characteristics of Realism </w:t>
      </w:r>
    </w:p>
    <w:p w:rsidR="00BB5BB2" w:rsidRPr="008631AF" w:rsidRDefault="00D978BE" w:rsidP="00B248D0">
      <w:pPr>
        <w:numPr>
          <w:ilvl w:val="0"/>
          <w:numId w:val="9"/>
        </w:numPr>
        <w:spacing w:after="100" w:line="240" w:lineRule="auto"/>
        <w:rPr>
          <w:rFonts w:ascii="Garamond" w:hAnsi="Garamond"/>
        </w:rPr>
      </w:pP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 w:rsidRPr="00D978BE">
        <w:rPr>
          <w:rFonts w:ascii="Garamond" w:hAnsi="Garamond"/>
          <w:b/>
        </w:rPr>
        <w:t xml:space="preserve"> </w:t>
      </w:r>
      <w:r w:rsidR="0046200A" w:rsidRPr="008631AF">
        <w:rPr>
          <w:rFonts w:ascii="Garamond" w:hAnsi="Garamond"/>
          <w:bCs/>
        </w:rPr>
        <w:t>description of life</w:t>
      </w:r>
    </w:p>
    <w:p w:rsidR="00BB5BB2" w:rsidRPr="008631AF" w:rsidRDefault="00D978BE" w:rsidP="00B248D0">
      <w:pPr>
        <w:numPr>
          <w:ilvl w:val="0"/>
          <w:numId w:val="9"/>
        </w:numPr>
        <w:spacing w:after="100" w:line="240" w:lineRule="auto"/>
        <w:rPr>
          <w:rFonts w:ascii="Garamond" w:hAnsi="Garamond"/>
        </w:rPr>
      </w:pP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 w:rsidRPr="00D978BE">
        <w:rPr>
          <w:rFonts w:ascii="Garamond" w:hAnsi="Garamond"/>
          <w:b/>
        </w:rPr>
        <w:t xml:space="preserve"> </w:t>
      </w:r>
      <w:r w:rsidR="0046200A" w:rsidRPr="008631AF">
        <w:rPr>
          <w:rFonts w:ascii="Garamond" w:hAnsi="Garamond"/>
          <w:bCs/>
        </w:rPr>
        <w:t xml:space="preserve">character under </w:t>
      </w:r>
      <w:r w:rsidRPr="008631AF">
        <w:rPr>
          <w:rFonts w:ascii="Garamond" w:hAnsi="Garamond"/>
        </w:rPr>
        <w:t xml:space="preserve"> </w:t>
      </w: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 w:rsidRPr="00D978BE">
        <w:rPr>
          <w:rFonts w:ascii="Garamond" w:hAnsi="Garamond"/>
          <w:b/>
        </w:rPr>
        <w:t xml:space="preserve"> </w:t>
      </w:r>
      <w:r w:rsidR="0046200A" w:rsidRPr="008631AF">
        <w:rPr>
          <w:rFonts w:ascii="Garamond" w:hAnsi="Garamond"/>
          <w:bCs/>
        </w:rPr>
        <w:t>circumstance</w:t>
      </w:r>
    </w:p>
    <w:p w:rsidR="00BB5BB2" w:rsidRPr="008631AF" w:rsidRDefault="00D978BE" w:rsidP="00B248D0">
      <w:pPr>
        <w:numPr>
          <w:ilvl w:val="0"/>
          <w:numId w:val="9"/>
        </w:numPr>
        <w:spacing w:after="100" w:line="240" w:lineRule="auto"/>
        <w:rPr>
          <w:rFonts w:ascii="Garamond" w:hAnsi="Garamond"/>
        </w:rPr>
      </w:pP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 w:rsidRPr="00D978BE">
        <w:rPr>
          <w:rFonts w:ascii="Garamond" w:hAnsi="Garamond"/>
          <w:b/>
        </w:rPr>
        <w:t xml:space="preserve"> </w:t>
      </w:r>
      <w:r w:rsidR="0046200A" w:rsidRPr="008631AF">
        <w:rPr>
          <w:rFonts w:ascii="Garamond" w:hAnsi="Garamond"/>
          <w:bCs/>
        </w:rPr>
        <w:t>rather than idealized</w:t>
      </w:r>
    </w:p>
    <w:p w:rsidR="00BB5BB2" w:rsidRPr="008631AF" w:rsidRDefault="0046200A" w:rsidP="00B248D0">
      <w:pPr>
        <w:numPr>
          <w:ilvl w:val="0"/>
          <w:numId w:val="9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>close observation and investigation of life</w:t>
      </w:r>
    </w:p>
    <w:p w:rsidR="00BB5BB2" w:rsidRPr="008631AF" w:rsidRDefault="0046200A" w:rsidP="00B248D0">
      <w:pPr>
        <w:numPr>
          <w:ilvl w:val="0"/>
          <w:numId w:val="9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concerned with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  <w:bCs/>
        </w:rPr>
        <w:t xml:space="preserve">and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  <w:bCs/>
        </w:rPr>
        <w:t>problems</w:t>
      </w:r>
    </w:p>
    <w:p w:rsidR="00BB5BB2" w:rsidRPr="008631AF" w:rsidRDefault="00D978BE" w:rsidP="00B248D0">
      <w:pPr>
        <w:numPr>
          <w:ilvl w:val="0"/>
          <w:numId w:val="9"/>
        </w:numPr>
        <w:spacing w:after="100" w:line="240" w:lineRule="auto"/>
        <w:rPr>
          <w:rFonts w:ascii="Garamond" w:hAnsi="Garamond"/>
        </w:rPr>
      </w:pP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 w:rsidRPr="00D978BE">
        <w:rPr>
          <w:rFonts w:ascii="Garamond" w:hAnsi="Garamond"/>
          <w:b/>
        </w:rPr>
        <w:t xml:space="preserve"> </w:t>
      </w:r>
      <w:r w:rsidR="008631AF" w:rsidRPr="008631AF">
        <w:rPr>
          <w:rFonts w:ascii="Garamond" w:hAnsi="Garamond"/>
          <w:b/>
          <w:bCs/>
        </w:rPr>
        <w:t>endings</w:t>
      </w:r>
      <w:r w:rsidR="0046200A" w:rsidRPr="008631AF">
        <w:rPr>
          <w:rFonts w:ascii="Garamond" w:hAnsi="Garamond"/>
          <w:bCs/>
        </w:rPr>
        <w:t>: leaves room for readers to think for themselves.</w:t>
      </w:r>
    </w:p>
    <w:p w:rsidR="000F0CCC" w:rsidRPr="008631AF" w:rsidRDefault="0046200A" w:rsidP="00B248D0">
      <w:pPr>
        <w:numPr>
          <w:ilvl w:val="0"/>
          <w:numId w:val="9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>Protagonists are typical members of the middle class and reflect the attitudes and values as well as the cus</w:t>
      </w:r>
      <w:r w:rsidR="008631AF" w:rsidRPr="008631AF">
        <w:rPr>
          <w:rFonts w:ascii="Garamond" w:hAnsi="Garamond"/>
          <w:bCs/>
        </w:rPr>
        <w:t>toms and manners of this class</w:t>
      </w:r>
      <w:r w:rsidRPr="008631AF">
        <w:rPr>
          <w:rFonts w:ascii="Garamond" w:hAnsi="Garamond"/>
          <w:bCs/>
        </w:rPr>
        <w:t xml:space="preserve"> </w:t>
      </w:r>
      <w:r w:rsidR="000F0CCC" w:rsidRPr="008631AF">
        <w:rPr>
          <w:rFonts w:ascii="Garamond" w:hAnsi="Garamond"/>
          <w:bCs/>
        </w:rPr>
        <w:t>(some characters may belong to other classes</w:t>
      </w:r>
      <w:r w:rsidR="008D7EFD" w:rsidRPr="008631AF">
        <w:rPr>
          <w:rFonts w:ascii="Garamond" w:hAnsi="Garamond"/>
          <w:bCs/>
        </w:rPr>
        <w:t>)</w:t>
      </w:r>
      <w:r w:rsidR="000F0CCC" w:rsidRPr="008631AF">
        <w:rPr>
          <w:rFonts w:ascii="Garamond" w:hAnsi="Garamond"/>
          <w:bCs/>
        </w:rPr>
        <w:t>.</w:t>
      </w:r>
    </w:p>
    <w:p w:rsidR="00BB5BB2" w:rsidRPr="008631AF" w:rsidRDefault="0046200A" w:rsidP="00B248D0">
      <w:pPr>
        <w:numPr>
          <w:ilvl w:val="0"/>
          <w:numId w:val="10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  <w:bCs/>
        </w:rPr>
        <w:t xml:space="preserve">Unlike romantic heroes and villains, the characters are neither extremely good nor extremely bad, but have a mixture of both qualities. </w:t>
      </w:r>
    </w:p>
    <w:p w:rsidR="003A52E9" w:rsidRDefault="003A52E9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lastRenderedPageBreak/>
        <w:br w:type="page"/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>Howells on Realism</w:t>
      </w:r>
    </w:p>
    <w:p w:rsidR="000F0CCC" w:rsidRPr="008631AF" w:rsidRDefault="000F0CCC" w:rsidP="00B248D0">
      <w:p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“Realism is nothing more and nothing less than the truthful treatment of material” </w:t>
      </w:r>
    </w:p>
    <w:p w:rsidR="000F0CCC" w:rsidRPr="008631AF" w:rsidRDefault="008D7EFD" w:rsidP="00B248D0">
      <w:pPr>
        <w:spacing w:after="100" w:line="240" w:lineRule="auto"/>
        <w:jc w:val="right"/>
        <w:rPr>
          <w:rFonts w:ascii="Garamond" w:hAnsi="Garamond"/>
        </w:rPr>
      </w:pPr>
      <w:r w:rsidRPr="008631AF">
        <w:rPr>
          <w:rFonts w:ascii="Garamond" w:hAnsi="Garamond"/>
        </w:rPr>
        <w:t xml:space="preserve">–– William Dean Howells, </w:t>
      </w:r>
      <w:r w:rsidR="000F0CCC" w:rsidRPr="008631AF">
        <w:rPr>
          <w:rFonts w:ascii="Garamond" w:hAnsi="Garamond"/>
        </w:rPr>
        <w:t xml:space="preserve">November 1889 </w:t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>What is Regionalism?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Often called “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>.”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Focuses on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 xml:space="preserve">,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 xml:space="preserve">,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 xml:space="preserve">,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>, and other features specific to a certain region (</w:t>
      </w:r>
      <w:r w:rsidR="008D7EFD" w:rsidRPr="008631AF">
        <w:rPr>
          <w:rFonts w:ascii="Garamond" w:hAnsi="Garamond"/>
        </w:rPr>
        <w:t>e.g.</w:t>
      </w:r>
      <w:r w:rsidRPr="008631AF">
        <w:rPr>
          <w:rFonts w:ascii="Garamond" w:hAnsi="Garamond"/>
        </w:rPr>
        <w:t xml:space="preserve"> the South)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Coincided with Realism and sharing many of the same traits.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Prominent from 1865-1895.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Regionalist Writers</w:t>
      </w:r>
      <w:r w:rsidR="008D7EFD" w:rsidRPr="008631AF">
        <w:rPr>
          <w:rFonts w:ascii="Garamond" w:hAnsi="Garamond"/>
        </w:rPr>
        <w:t xml:space="preserve">: </w:t>
      </w:r>
      <w:r w:rsidRPr="008631AF">
        <w:rPr>
          <w:rFonts w:ascii="Garamond" w:hAnsi="Garamond"/>
        </w:rPr>
        <w:t>Kate Chopin—South</w:t>
      </w:r>
      <w:r w:rsidR="008D7EFD" w:rsidRPr="008631AF">
        <w:rPr>
          <w:rFonts w:ascii="Garamond" w:hAnsi="Garamond"/>
        </w:rPr>
        <w:t xml:space="preserve">, </w:t>
      </w:r>
      <w:r w:rsidRPr="008631AF">
        <w:rPr>
          <w:rFonts w:ascii="Garamond" w:hAnsi="Garamond"/>
        </w:rPr>
        <w:t>Mary E. Wilkins-Freeman—New England</w:t>
      </w:r>
      <w:r w:rsidR="008D7EFD" w:rsidRPr="008631AF">
        <w:rPr>
          <w:rFonts w:ascii="Garamond" w:hAnsi="Garamond"/>
        </w:rPr>
        <w:t xml:space="preserve">, </w:t>
      </w:r>
      <w:r w:rsidRPr="008631AF">
        <w:rPr>
          <w:rFonts w:ascii="Garamond" w:hAnsi="Garamond"/>
        </w:rPr>
        <w:t>Mark Twain—West</w:t>
      </w:r>
      <w:r w:rsidR="008D7EFD" w:rsidRPr="008631AF">
        <w:rPr>
          <w:rFonts w:ascii="Garamond" w:hAnsi="Garamond"/>
        </w:rPr>
        <w:t xml:space="preserve">, </w:t>
      </w:r>
      <w:r w:rsidRPr="008631AF">
        <w:rPr>
          <w:rFonts w:ascii="Garamond" w:hAnsi="Garamond"/>
        </w:rPr>
        <w:t>Willa Cather—Midwest</w:t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>Why did Regionalism develop?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Dual influence of Romanticism and Realism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The Civil War and the building of a national identity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An outgrowth of realism with more focus on a particular setting and its influence over characters</w:t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>What is Naturalism?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Applied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E0AA8">
        <w:rPr>
          <w:rFonts w:ascii="Garamond" w:hAnsi="Garamond"/>
          <w:b/>
        </w:rPr>
        <w:t>principles</w:t>
      </w:r>
      <w:r w:rsidRPr="008631AF">
        <w:rPr>
          <w:rFonts w:ascii="Garamond" w:hAnsi="Garamond"/>
        </w:rPr>
        <w:t xml:space="preserve"> of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 xml:space="preserve">and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to the study of human beings.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Influenced by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 xml:space="preserve">(natural selection) and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(Freud)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Posited that men were governed by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 xml:space="preserve">and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>.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Often depict man in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with nature, society, or himself.</w:t>
      </w:r>
    </w:p>
    <w:p w:rsidR="00BB5BB2" w:rsidRPr="008631AF" w:rsidRDefault="0046200A" w:rsidP="00B248D0">
      <w:pPr>
        <w:numPr>
          <w:ilvl w:val="0"/>
          <w:numId w:val="11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Prominent from 1880-1920(ish)</w:t>
      </w:r>
    </w:p>
    <w:p w:rsidR="000F0CCC" w:rsidRPr="008631AF" w:rsidRDefault="000F0CCC" w:rsidP="00B248D0">
      <w:pPr>
        <w:spacing w:after="100" w:line="240" w:lineRule="auto"/>
        <w:ind w:left="2160"/>
        <w:rPr>
          <w:rFonts w:ascii="Garamond" w:hAnsi="Garamond"/>
        </w:rPr>
      </w:pPr>
      <w:r w:rsidRPr="008631AF">
        <w:rPr>
          <w:rFonts w:ascii="Garamond" w:hAnsi="Garamond"/>
        </w:rPr>
        <w:t xml:space="preserve">A man said to the universe:  </w:t>
      </w:r>
      <w:r w:rsidRPr="008631AF">
        <w:rPr>
          <w:rFonts w:ascii="Garamond" w:hAnsi="Garamond"/>
        </w:rPr>
        <w:br/>
        <w:t xml:space="preserve">"Sir, I exist!"  </w:t>
      </w:r>
      <w:r w:rsidRPr="008631AF">
        <w:rPr>
          <w:rFonts w:ascii="Garamond" w:hAnsi="Garamond"/>
        </w:rPr>
        <w:br/>
        <w:t>"H</w:t>
      </w:r>
      <w:r w:rsidR="008631AF" w:rsidRPr="008631AF">
        <w:rPr>
          <w:rFonts w:ascii="Garamond" w:hAnsi="Garamond"/>
        </w:rPr>
        <w:t>owever," replied the universe, </w:t>
      </w:r>
      <w:r w:rsidRPr="008631AF">
        <w:rPr>
          <w:rFonts w:ascii="Garamond" w:hAnsi="Garamond"/>
        </w:rPr>
        <w:br/>
        <w:t xml:space="preserve">"The fact has not created in me  </w:t>
      </w:r>
      <w:r w:rsidRPr="008631AF">
        <w:rPr>
          <w:rFonts w:ascii="Garamond" w:hAnsi="Garamond"/>
        </w:rPr>
        <w:br/>
        <w:t xml:space="preserve">A sense of obligation.” </w:t>
      </w:r>
    </w:p>
    <w:p w:rsidR="000F0CCC" w:rsidRPr="008631AF" w:rsidRDefault="008631AF" w:rsidP="00B248D0">
      <w:pPr>
        <w:spacing w:after="100" w:line="240" w:lineRule="auto"/>
        <w:jc w:val="right"/>
        <w:rPr>
          <w:rFonts w:ascii="Garamond" w:hAnsi="Garamond"/>
        </w:rPr>
      </w:pPr>
      <w:r w:rsidRPr="008631AF">
        <w:rPr>
          <w:rFonts w:ascii="Garamond" w:hAnsi="Garamond"/>
        </w:rPr>
        <w:t>--</w:t>
      </w:r>
      <w:r w:rsidR="000F0CCC" w:rsidRPr="008631AF">
        <w:rPr>
          <w:rFonts w:ascii="Garamond" w:hAnsi="Garamond"/>
        </w:rPr>
        <w:t>Stephen Crane (1894, 1899)</w:t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>Why did Naturalism develop?</w:t>
      </w:r>
    </w:p>
    <w:p w:rsidR="00BB5BB2" w:rsidRPr="008631AF" w:rsidRDefault="0046200A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The swell of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in the latter half of the 19</w:t>
      </w:r>
      <w:r w:rsidRPr="008631AF">
        <w:rPr>
          <w:rFonts w:ascii="Garamond" w:hAnsi="Garamond"/>
          <w:vertAlign w:val="superscript"/>
        </w:rPr>
        <w:t>th</w:t>
      </w:r>
      <w:r w:rsidRPr="008631AF">
        <w:rPr>
          <w:rFonts w:ascii="Garamond" w:hAnsi="Garamond"/>
        </w:rPr>
        <w:t xml:space="preserve"> century, which led to a larger lower class and increased poverty in the cities</w:t>
      </w:r>
    </w:p>
    <w:p w:rsidR="00BB5BB2" w:rsidRPr="008631AF" w:rsidRDefault="0046200A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The prominence of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 xml:space="preserve">and the theories of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</w:p>
    <w:p w:rsidR="00BB5BB2" w:rsidRPr="008631AF" w:rsidRDefault="00D978BE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>
        <w:rPr>
          <w:rFonts w:ascii="Garamond" w:hAnsi="Garamond"/>
          <w:b/>
          <w:u w:val="single"/>
        </w:rPr>
        <w:tab/>
      </w:r>
      <w:r w:rsidRPr="00D978BE">
        <w:rPr>
          <w:rFonts w:ascii="Garamond" w:hAnsi="Garamond"/>
          <w:b/>
        </w:rPr>
        <w:t xml:space="preserve"> </w:t>
      </w:r>
      <w:r w:rsidR="0046200A" w:rsidRPr="008631AF">
        <w:rPr>
          <w:rFonts w:ascii="Garamond" w:hAnsi="Garamond"/>
        </w:rPr>
        <w:t>in the wake of the Civil War and Reconstruction</w:t>
      </w:r>
    </w:p>
    <w:p w:rsidR="00BB5BB2" w:rsidRPr="008631AF" w:rsidRDefault="0046200A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Publication of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  <w:i/>
          <w:iCs/>
        </w:rPr>
        <w:t>Origin of the Species</w:t>
      </w:r>
      <w:r w:rsidRPr="008631AF">
        <w:rPr>
          <w:rFonts w:ascii="Garamond" w:hAnsi="Garamond"/>
        </w:rPr>
        <w:t xml:space="preserve"> </w:t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 xml:space="preserve">Characteristics of Naturalism </w:t>
      </w:r>
    </w:p>
    <w:p w:rsidR="00BB5BB2" w:rsidRPr="008631AF" w:rsidRDefault="0046200A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Themes: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 xml:space="preserve">,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 xml:space="preserve">, and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issues</w:t>
      </w:r>
      <w:r w:rsidR="00B248D0">
        <w:rPr>
          <w:rFonts w:ascii="Garamond" w:hAnsi="Garamond"/>
        </w:rPr>
        <w:t xml:space="preserve"> (such as gender and race)</w:t>
      </w:r>
      <w:r w:rsidRPr="008631AF">
        <w:rPr>
          <w:rFonts w:ascii="Garamond" w:hAnsi="Garamond"/>
        </w:rPr>
        <w:t xml:space="preserve">. </w:t>
      </w:r>
    </w:p>
    <w:p w:rsidR="00BB5BB2" w:rsidRPr="008631AF" w:rsidRDefault="0046200A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Conflict: man versus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 xml:space="preserve">, man versus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</w:p>
    <w:p w:rsidR="00BB5BB2" w:rsidRPr="008631AF" w:rsidRDefault="0046200A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Characters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>against pressures that threaten to release the "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 xml:space="preserve">." </w:t>
      </w:r>
    </w:p>
    <w:p w:rsidR="00BB5BB2" w:rsidRPr="008631AF" w:rsidRDefault="0046200A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Characters are often</w:t>
      </w:r>
      <w:r w:rsidR="00B248D0">
        <w:rPr>
          <w:rFonts w:ascii="Garamond" w:hAnsi="Garamond"/>
        </w:rPr>
        <w:t xml:space="preserve"> (but not always)</w:t>
      </w:r>
      <w:r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 xml:space="preserve">in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</w:p>
    <w:p w:rsidR="00BB5BB2" w:rsidRPr="008631AF" w:rsidRDefault="0046200A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Nature is an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 xml:space="preserve">or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 xml:space="preserve">force acting on the lives of human beings. </w:t>
      </w:r>
    </w:p>
    <w:p w:rsidR="00BB5BB2" w:rsidRPr="008631AF" w:rsidRDefault="0046200A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Forces of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 xml:space="preserve">and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 xml:space="preserve">as they affect and afflict--individual lives. </w:t>
      </w:r>
    </w:p>
    <w:p w:rsidR="008631AF" w:rsidRPr="008631AF" w:rsidRDefault="008631AF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Naturalist Writers: Stephen Crane, Ambrose Bierce, Jack London, Edwin Arlington Robinson, Katherine Anne Porter, Charlotte Perkins Gilman, Edith Wharton</w:t>
      </w:r>
    </w:p>
    <w:p w:rsidR="00BB5BB2" w:rsidRPr="008631AF" w:rsidRDefault="0046200A" w:rsidP="00B248D0">
      <w:pPr>
        <w:spacing w:before="240" w:after="100" w:line="240" w:lineRule="auto"/>
        <w:rPr>
          <w:rFonts w:ascii="Century Gothic" w:hAnsi="Century Gothic"/>
          <w:b/>
        </w:rPr>
      </w:pPr>
      <w:r w:rsidRPr="008631AF">
        <w:rPr>
          <w:rFonts w:ascii="Century Gothic" w:hAnsi="Century Gothic"/>
          <w:b/>
        </w:rPr>
        <w:t>Points to Remember…</w:t>
      </w:r>
    </w:p>
    <w:p w:rsidR="00BB5BB2" w:rsidRPr="008631AF" w:rsidRDefault="0046200A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 xml:space="preserve">Realism, Regionalism, and Naturalism are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 w:rsidRPr="00D978BE">
        <w:rPr>
          <w:rFonts w:ascii="Garamond" w:hAnsi="Garamond"/>
          <w:b/>
        </w:rPr>
        <w:t xml:space="preserve"> </w:t>
      </w:r>
      <w:r w:rsidRPr="008631AF">
        <w:rPr>
          <w:rFonts w:ascii="Garamond" w:hAnsi="Garamond"/>
        </w:rPr>
        <w:t xml:space="preserve">and </w:t>
      </w:r>
      <w:r w:rsidR="00D978BE" w:rsidRPr="008631AF">
        <w:rPr>
          <w:rFonts w:ascii="Garamond" w:hAnsi="Garamond"/>
        </w:rPr>
        <w:t xml:space="preserve"> </w:t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="00D978BE">
        <w:rPr>
          <w:rFonts w:ascii="Garamond" w:hAnsi="Garamond"/>
          <w:b/>
          <w:u w:val="single"/>
        </w:rPr>
        <w:tab/>
      </w:r>
      <w:r w:rsidRPr="008631AF">
        <w:rPr>
          <w:rFonts w:ascii="Garamond" w:hAnsi="Garamond"/>
        </w:rPr>
        <w:t>.</w:t>
      </w:r>
    </w:p>
    <w:p w:rsidR="00BB5BB2" w:rsidRPr="008631AF" w:rsidRDefault="0046200A" w:rsidP="00B248D0">
      <w:pPr>
        <w:numPr>
          <w:ilvl w:val="0"/>
          <w:numId w:val="12"/>
        </w:numPr>
        <w:spacing w:after="10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Their influence has dominated most literature created since 1920, though the movement itself is dated to roughly that point.</w:t>
      </w:r>
    </w:p>
    <w:p w:rsidR="00BB5BB2" w:rsidRPr="008631AF" w:rsidRDefault="0046200A" w:rsidP="00B248D0">
      <w:pPr>
        <w:numPr>
          <w:ilvl w:val="0"/>
          <w:numId w:val="12"/>
        </w:numPr>
        <w:spacing w:after="240" w:line="240" w:lineRule="auto"/>
        <w:rPr>
          <w:rFonts w:ascii="Garamond" w:hAnsi="Garamond"/>
        </w:rPr>
      </w:pPr>
      <w:r w:rsidRPr="008631AF">
        <w:rPr>
          <w:rFonts w:ascii="Garamond" w:hAnsi="Garamond"/>
        </w:rPr>
        <w:t>They are truly American modes of writing.</w:t>
      </w:r>
    </w:p>
    <w:p w:rsidR="00B248D0" w:rsidRPr="008631AF" w:rsidRDefault="00B248D0" w:rsidP="00B248D0">
      <w:pPr>
        <w:spacing w:after="100" w:line="240" w:lineRule="auto"/>
        <w:rPr>
          <w:rFonts w:ascii="Century Gothic" w:hAnsi="Century Gothic"/>
          <w:b/>
          <w:bCs/>
        </w:rPr>
      </w:pPr>
      <w:r w:rsidRPr="008631AF">
        <w:rPr>
          <w:rFonts w:ascii="Century Gothic" w:hAnsi="Century Gothic"/>
          <w:b/>
          <w:bCs/>
        </w:rPr>
        <w:t>Read pages 46</w:t>
      </w:r>
      <w:r>
        <w:rPr>
          <w:rFonts w:ascii="Century Gothic" w:hAnsi="Century Gothic"/>
          <w:b/>
          <w:bCs/>
        </w:rPr>
        <w:t>6</w:t>
      </w:r>
      <w:r w:rsidRPr="008631AF">
        <w:rPr>
          <w:rFonts w:ascii="Century Gothic" w:hAnsi="Century Gothic"/>
          <w:b/>
          <w:bCs/>
        </w:rPr>
        <w:t>-4</w:t>
      </w:r>
      <w:r>
        <w:rPr>
          <w:rFonts w:ascii="Century Gothic" w:hAnsi="Century Gothic"/>
          <w:b/>
          <w:bCs/>
        </w:rPr>
        <w:t>73</w:t>
      </w:r>
      <w:r w:rsidRPr="008631AF">
        <w:rPr>
          <w:rFonts w:ascii="Century Gothic" w:hAnsi="Century Gothic"/>
          <w:b/>
          <w:bCs/>
        </w:rPr>
        <w:t xml:space="preserve"> and list below at least </w:t>
      </w:r>
      <w:r>
        <w:rPr>
          <w:rFonts w:ascii="Century Gothic" w:hAnsi="Century Gothic"/>
          <w:b/>
          <w:bCs/>
        </w:rPr>
        <w:t>ten</w:t>
      </w:r>
      <w:r w:rsidRPr="008631AF">
        <w:rPr>
          <w:rFonts w:ascii="Century Gothic" w:hAnsi="Century Gothic"/>
          <w:b/>
          <w:bCs/>
        </w:rPr>
        <w:t xml:space="preserve"> additional </w:t>
      </w:r>
      <w:r>
        <w:rPr>
          <w:rFonts w:ascii="Century Gothic" w:hAnsi="Century Gothic"/>
          <w:b/>
          <w:bCs/>
        </w:rPr>
        <w:t>points about the literature of this period – be sure to distinguish your notes by whether the stylistic characteristic relates to realism, regionalism</w:t>
      </w:r>
    </w:p>
    <w:p w:rsidR="00B248D0" w:rsidRPr="008631AF" w:rsidRDefault="00B248D0" w:rsidP="00B248D0">
      <w:pPr>
        <w:pStyle w:val="ListParagraph"/>
        <w:numPr>
          <w:ilvl w:val="0"/>
          <w:numId w:val="18"/>
        </w:numPr>
        <w:spacing w:after="100" w:line="480" w:lineRule="auto"/>
        <w:rPr>
          <w:rFonts w:ascii="Garamond" w:hAnsi="Garamond"/>
          <w:bCs/>
        </w:rPr>
      </w:pPr>
      <w:r w:rsidRPr="008631AF">
        <w:rPr>
          <w:rFonts w:ascii="Garamond" w:hAnsi="Garamond"/>
          <w:bCs/>
        </w:rPr>
        <w:tab/>
      </w:r>
      <w:r w:rsidRPr="008631AF">
        <w:rPr>
          <w:rFonts w:ascii="Garamond" w:hAnsi="Garamond"/>
          <w:bCs/>
        </w:rPr>
        <w:tab/>
      </w:r>
    </w:p>
    <w:p w:rsidR="00B248D0" w:rsidRPr="008631AF" w:rsidRDefault="00B248D0" w:rsidP="00B248D0">
      <w:pPr>
        <w:pStyle w:val="ListParagraph"/>
        <w:numPr>
          <w:ilvl w:val="0"/>
          <w:numId w:val="18"/>
        </w:numPr>
        <w:spacing w:after="100" w:line="480" w:lineRule="auto"/>
        <w:rPr>
          <w:rFonts w:ascii="Garamond" w:hAnsi="Garamond"/>
          <w:bCs/>
        </w:rPr>
      </w:pPr>
      <w:r w:rsidRPr="008631AF">
        <w:rPr>
          <w:rFonts w:ascii="Garamond" w:hAnsi="Garamond"/>
          <w:bCs/>
        </w:rPr>
        <w:tab/>
      </w:r>
      <w:r w:rsidRPr="008631AF">
        <w:rPr>
          <w:rFonts w:ascii="Garamond" w:hAnsi="Garamond"/>
          <w:bCs/>
        </w:rPr>
        <w:tab/>
      </w:r>
    </w:p>
    <w:p w:rsidR="00B248D0" w:rsidRPr="008631AF" w:rsidRDefault="00B248D0" w:rsidP="00B248D0">
      <w:pPr>
        <w:pStyle w:val="ListParagraph"/>
        <w:numPr>
          <w:ilvl w:val="0"/>
          <w:numId w:val="18"/>
        </w:numPr>
        <w:spacing w:after="100" w:line="480" w:lineRule="auto"/>
        <w:rPr>
          <w:rFonts w:ascii="Garamond" w:hAnsi="Garamond"/>
          <w:bCs/>
        </w:rPr>
      </w:pPr>
      <w:r w:rsidRPr="008631AF">
        <w:rPr>
          <w:rFonts w:ascii="Garamond" w:hAnsi="Garamond"/>
          <w:bCs/>
        </w:rPr>
        <w:tab/>
      </w:r>
      <w:r w:rsidRPr="008631AF">
        <w:rPr>
          <w:rFonts w:ascii="Garamond" w:hAnsi="Garamond"/>
          <w:bCs/>
        </w:rPr>
        <w:tab/>
      </w:r>
    </w:p>
    <w:p w:rsidR="00B248D0" w:rsidRDefault="00B248D0" w:rsidP="00B248D0">
      <w:pPr>
        <w:pStyle w:val="ListParagraph"/>
        <w:numPr>
          <w:ilvl w:val="0"/>
          <w:numId w:val="18"/>
        </w:numPr>
        <w:spacing w:after="100" w:line="480" w:lineRule="auto"/>
        <w:rPr>
          <w:rFonts w:ascii="Garamond" w:hAnsi="Garamond"/>
          <w:bCs/>
        </w:rPr>
      </w:pPr>
      <w:r w:rsidRPr="008631AF">
        <w:rPr>
          <w:rFonts w:ascii="Garamond" w:hAnsi="Garamond"/>
          <w:bCs/>
        </w:rPr>
        <w:tab/>
      </w:r>
      <w:r w:rsidRPr="008631AF">
        <w:rPr>
          <w:rFonts w:ascii="Garamond" w:hAnsi="Garamond"/>
          <w:bCs/>
        </w:rPr>
        <w:tab/>
      </w:r>
    </w:p>
    <w:p w:rsidR="00B248D0" w:rsidRPr="008631AF" w:rsidRDefault="00B248D0" w:rsidP="00B248D0">
      <w:pPr>
        <w:pStyle w:val="ListParagraph"/>
        <w:numPr>
          <w:ilvl w:val="0"/>
          <w:numId w:val="18"/>
        </w:numPr>
        <w:spacing w:after="100" w:line="480" w:lineRule="auto"/>
        <w:rPr>
          <w:rFonts w:ascii="Garamond" w:hAnsi="Garamond"/>
          <w:bCs/>
        </w:rPr>
      </w:pPr>
      <w:r w:rsidRPr="008631AF">
        <w:rPr>
          <w:rFonts w:ascii="Garamond" w:hAnsi="Garamond"/>
          <w:bCs/>
        </w:rPr>
        <w:tab/>
      </w:r>
      <w:r w:rsidRPr="008631AF">
        <w:rPr>
          <w:rFonts w:ascii="Garamond" w:hAnsi="Garamond"/>
          <w:bCs/>
        </w:rPr>
        <w:tab/>
      </w:r>
    </w:p>
    <w:p w:rsidR="00B248D0" w:rsidRPr="008631AF" w:rsidRDefault="00B248D0" w:rsidP="00B248D0">
      <w:pPr>
        <w:pStyle w:val="ListParagraph"/>
        <w:numPr>
          <w:ilvl w:val="0"/>
          <w:numId w:val="18"/>
        </w:numPr>
        <w:spacing w:after="100" w:line="480" w:lineRule="auto"/>
        <w:rPr>
          <w:rFonts w:ascii="Garamond" w:hAnsi="Garamond"/>
          <w:bCs/>
        </w:rPr>
      </w:pPr>
      <w:r w:rsidRPr="008631AF">
        <w:rPr>
          <w:rFonts w:ascii="Garamond" w:hAnsi="Garamond"/>
          <w:bCs/>
        </w:rPr>
        <w:tab/>
      </w:r>
      <w:r w:rsidRPr="008631AF">
        <w:rPr>
          <w:rFonts w:ascii="Garamond" w:hAnsi="Garamond"/>
          <w:bCs/>
        </w:rPr>
        <w:tab/>
      </w:r>
    </w:p>
    <w:p w:rsidR="00B248D0" w:rsidRPr="008631AF" w:rsidRDefault="00B248D0" w:rsidP="00B248D0">
      <w:pPr>
        <w:pStyle w:val="ListParagraph"/>
        <w:numPr>
          <w:ilvl w:val="0"/>
          <w:numId w:val="18"/>
        </w:numPr>
        <w:spacing w:after="100" w:line="480" w:lineRule="auto"/>
        <w:rPr>
          <w:rFonts w:ascii="Garamond" w:hAnsi="Garamond"/>
          <w:bCs/>
        </w:rPr>
      </w:pPr>
      <w:r w:rsidRPr="008631AF">
        <w:rPr>
          <w:rFonts w:ascii="Garamond" w:hAnsi="Garamond"/>
          <w:bCs/>
        </w:rPr>
        <w:tab/>
      </w:r>
      <w:r w:rsidRPr="008631AF">
        <w:rPr>
          <w:rFonts w:ascii="Garamond" w:hAnsi="Garamond"/>
          <w:bCs/>
        </w:rPr>
        <w:tab/>
      </w:r>
    </w:p>
    <w:p w:rsidR="00B248D0" w:rsidRDefault="00B248D0" w:rsidP="00B248D0">
      <w:pPr>
        <w:pStyle w:val="ListParagraph"/>
        <w:numPr>
          <w:ilvl w:val="0"/>
          <w:numId w:val="18"/>
        </w:numPr>
        <w:spacing w:after="100" w:line="480" w:lineRule="auto"/>
        <w:rPr>
          <w:rFonts w:ascii="Garamond" w:hAnsi="Garamond"/>
          <w:bCs/>
        </w:rPr>
      </w:pPr>
      <w:r w:rsidRPr="008631AF">
        <w:rPr>
          <w:rFonts w:ascii="Garamond" w:hAnsi="Garamond"/>
          <w:bCs/>
        </w:rPr>
        <w:tab/>
      </w:r>
      <w:r w:rsidRPr="008631AF">
        <w:rPr>
          <w:rFonts w:ascii="Garamond" w:hAnsi="Garamond"/>
          <w:bCs/>
        </w:rPr>
        <w:tab/>
      </w:r>
    </w:p>
    <w:p w:rsidR="00B248D0" w:rsidRPr="008631AF" w:rsidRDefault="00B248D0" w:rsidP="00B248D0">
      <w:pPr>
        <w:pStyle w:val="ListParagraph"/>
        <w:numPr>
          <w:ilvl w:val="0"/>
          <w:numId w:val="18"/>
        </w:numPr>
        <w:spacing w:after="100" w:line="480" w:lineRule="auto"/>
        <w:rPr>
          <w:rFonts w:ascii="Garamond" w:hAnsi="Garamond"/>
          <w:bCs/>
        </w:rPr>
      </w:pPr>
      <w:r w:rsidRPr="008631AF">
        <w:rPr>
          <w:rFonts w:ascii="Garamond" w:hAnsi="Garamond"/>
          <w:bCs/>
        </w:rPr>
        <w:tab/>
      </w:r>
      <w:r w:rsidRPr="008631AF">
        <w:rPr>
          <w:rFonts w:ascii="Garamond" w:hAnsi="Garamond"/>
          <w:bCs/>
        </w:rPr>
        <w:tab/>
      </w:r>
    </w:p>
    <w:p w:rsidR="000A69C4" w:rsidRPr="00D978BE" w:rsidRDefault="00B248D0" w:rsidP="00B248D0">
      <w:pPr>
        <w:pStyle w:val="ListParagraph"/>
        <w:numPr>
          <w:ilvl w:val="0"/>
          <w:numId w:val="18"/>
        </w:numPr>
        <w:spacing w:after="100" w:line="480" w:lineRule="auto"/>
        <w:rPr>
          <w:rFonts w:ascii="Garamond" w:hAnsi="Garamond"/>
          <w:bCs/>
        </w:rPr>
      </w:pPr>
      <w:r w:rsidRPr="008631AF">
        <w:rPr>
          <w:rFonts w:ascii="Garamond" w:hAnsi="Garamond"/>
          <w:bCs/>
        </w:rPr>
        <w:tab/>
      </w:r>
      <w:r w:rsidRPr="008631AF">
        <w:rPr>
          <w:rFonts w:ascii="Garamond" w:hAnsi="Garamond"/>
          <w:bCs/>
        </w:rPr>
        <w:tab/>
      </w:r>
    </w:p>
    <w:sectPr w:rsidR="000A69C4" w:rsidRPr="00D978BE" w:rsidSect="003A52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2C3"/>
    <w:multiLevelType w:val="hybridMultilevel"/>
    <w:tmpl w:val="04C0B8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235BF"/>
    <w:multiLevelType w:val="hybridMultilevel"/>
    <w:tmpl w:val="425C5860"/>
    <w:lvl w:ilvl="0" w:tplc="EA24F72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5450C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EC0D4B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E4A266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02694D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00BAC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E1A364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A34BDD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1ECB4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CCF15A8"/>
    <w:multiLevelType w:val="hybridMultilevel"/>
    <w:tmpl w:val="E6248C22"/>
    <w:lvl w:ilvl="0" w:tplc="5BB0E25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AAE964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A0EB7F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48B37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25A06B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B20211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C7E605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3C85BF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69C4EA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0345657"/>
    <w:multiLevelType w:val="hybridMultilevel"/>
    <w:tmpl w:val="4404CEEA"/>
    <w:lvl w:ilvl="0" w:tplc="8E4CA21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7EA8C3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8F0B2F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EA0FD0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2AE41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9035A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39E1EB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3E7F5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E8AA87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24F19F0"/>
    <w:multiLevelType w:val="hybridMultilevel"/>
    <w:tmpl w:val="60B0AC9C"/>
    <w:lvl w:ilvl="0" w:tplc="49A2529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F7685E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78839C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1EEF94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008322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DA4FC0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0AE590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128D0A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9F2476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7F25864"/>
    <w:multiLevelType w:val="hybridMultilevel"/>
    <w:tmpl w:val="83E21952"/>
    <w:lvl w:ilvl="0" w:tplc="D646B3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8C03D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EE4C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9890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FC7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863E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0855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CCC3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D2D8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B83797"/>
    <w:multiLevelType w:val="hybridMultilevel"/>
    <w:tmpl w:val="D5D02582"/>
    <w:lvl w:ilvl="0" w:tplc="7400925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9B2A6A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DAC405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56A83E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56A9EE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84222D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67CD78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2C4331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6A0347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9334C2B"/>
    <w:multiLevelType w:val="hybridMultilevel"/>
    <w:tmpl w:val="B4383BE6"/>
    <w:lvl w:ilvl="0" w:tplc="4598659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F84367A">
      <w:start w:val="163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18E4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52A52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BAC917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2FEB73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4B4BF2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192F4C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D3815E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3E3D7419"/>
    <w:multiLevelType w:val="hybridMultilevel"/>
    <w:tmpl w:val="54C2F2F6"/>
    <w:lvl w:ilvl="0" w:tplc="4C2EDF4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BEF6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34F3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0DF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6260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46CB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6208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BAAA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B083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862D64"/>
    <w:multiLevelType w:val="hybridMultilevel"/>
    <w:tmpl w:val="1F205B1C"/>
    <w:lvl w:ilvl="0" w:tplc="CCB4BBD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CAED8DC">
      <w:start w:val="210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A0380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7E0165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6F0130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8EC338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A8CAEF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010522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C82B18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34C0DAC"/>
    <w:multiLevelType w:val="hybridMultilevel"/>
    <w:tmpl w:val="77FEBF8C"/>
    <w:lvl w:ilvl="0" w:tplc="17660EB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7D67F7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B30D64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356488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B6096A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E047A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CA44FC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F3426E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3A600B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47A84955"/>
    <w:multiLevelType w:val="hybridMultilevel"/>
    <w:tmpl w:val="2E802D16"/>
    <w:lvl w:ilvl="0" w:tplc="2E7A66D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A1007F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FCC006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A0228A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DE4228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BA66DF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A96497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0A684D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420750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49A207AB"/>
    <w:multiLevelType w:val="hybridMultilevel"/>
    <w:tmpl w:val="CB8689BA"/>
    <w:lvl w:ilvl="0" w:tplc="1CB0DEF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309A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C0FE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08D4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CEB8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5248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C837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3C6C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BA1A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EF7E8A"/>
    <w:multiLevelType w:val="hybridMultilevel"/>
    <w:tmpl w:val="8E2A52AE"/>
    <w:lvl w:ilvl="0" w:tplc="3C68E13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5AEF2E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14170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8DE5AB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03AD59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636BC2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16405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A30A0B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BE8C66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55F26315"/>
    <w:multiLevelType w:val="hybridMultilevel"/>
    <w:tmpl w:val="E3700028"/>
    <w:lvl w:ilvl="0" w:tplc="70FC153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524813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6C88F3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558E3C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03048E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46C100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3E6F1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4CAC2D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1C8425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56442DA3"/>
    <w:multiLevelType w:val="hybridMultilevel"/>
    <w:tmpl w:val="E19E2A3E"/>
    <w:lvl w:ilvl="0" w:tplc="FE5E21C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7A655F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F985BC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70692B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47C300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6E82F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4343BA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19E566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4CA092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6A725BFD"/>
    <w:multiLevelType w:val="hybridMultilevel"/>
    <w:tmpl w:val="A1466486"/>
    <w:lvl w:ilvl="0" w:tplc="DCC2AEE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33E253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366CEA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8748DB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7AEF1B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2164D2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506967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C5E9E5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174D34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70CA4684"/>
    <w:multiLevelType w:val="hybridMultilevel"/>
    <w:tmpl w:val="E2E40AAA"/>
    <w:lvl w:ilvl="0" w:tplc="9DAE85C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98C4800">
      <w:start w:val="2715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76709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BDEE4C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C38086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FEE864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4B896B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38DC2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DCC08C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7FFA7F5C"/>
    <w:multiLevelType w:val="hybridMultilevel"/>
    <w:tmpl w:val="80966E1E"/>
    <w:lvl w:ilvl="0" w:tplc="0352A36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2B6FF3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C52BBB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C03FB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C6BC1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42921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6F087E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3801E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20E185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13"/>
  </w:num>
  <w:num w:numId="5">
    <w:abstractNumId w:val="5"/>
  </w:num>
  <w:num w:numId="6">
    <w:abstractNumId w:val="14"/>
  </w:num>
  <w:num w:numId="7">
    <w:abstractNumId w:val="15"/>
  </w:num>
  <w:num w:numId="8">
    <w:abstractNumId w:val="3"/>
  </w:num>
  <w:num w:numId="9">
    <w:abstractNumId w:val="11"/>
  </w:num>
  <w:num w:numId="10">
    <w:abstractNumId w:val="2"/>
  </w:num>
  <w:num w:numId="11">
    <w:abstractNumId w:val="4"/>
  </w:num>
  <w:num w:numId="12">
    <w:abstractNumId w:val="6"/>
  </w:num>
  <w:num w:numId="13">
    <w:abstractNumId w:val="16"/>
  </w:num>
  <w:num w:numId="14">
    <w:abstractNumId w:val="18"/>
  </w:num>
  <w:num w:numId="15">
    <w:abstractNumId w:val="9"/>
  </w:num>
  <w:num w:numId="16">
    <w:abstractNumId w:val="10"/>
  </w:num>
  <w:num w:numId="17">
    <w:abstractNumId w:val="1"/>
  </w:num>
  <w:num w:numId="18">
    <w:abstractNumId w:val="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CCC"/>
    <w:rsid w:val="000037B7"/>
    <w:rsid w:val="000119A0"/>
    <w:rsid w:val="00013EDD"/>
    <w:rsid w:val="00040B9B"/>
    <w:rsid w:val="00056927"/>
    <w:rsid w:val="00056A4E"/>
    <w:rsid w:val="00065601"/>
    <w:rsid w:val="00067EE5"/>
    <w:rsid w:val="00097C24"/>
    <w:rsid w:val="00097E5E"/>
    <w:rsid w:val="000A2C9C"/>
    <w:rsid w:val="000A69C4"/>
    <w:rsid w:val="000F093C"/>
    <w:rsid w:val="000F0CCC"/>
    <w:rsid w:val="00116D1B"/>
    <w:rsid w:val="00127841"/>
    <w:rsid w:val="00131863"/>
    <w:rsid w:val="00155447"/>
    <w:rsid w:val="00186E4D"/>
    <w:rsid w:val="001A4E2B"/>
    <w:rsid w:val="001B0748"/>
    <w:rsid w:val="001E5A08"/>
    <w:rsid w:val="001F3FAC"/>
    <w:rsid w:val="001F5E1D"/>
    <w:rsid w:val="00205064"/>
    <w:rsid w:val="002549E4"/>
    <w:rsid w:val="00281C11"/>
    <w:rsid w:val="00284610"/>
    <w:rsid w:val="002B2BD6"/>
    <w:rsid w:val="002B37A0"/>
    <w:rsid w:val="002C67AA"/>
    <w:rsid w:val="002E2603"/>
    <w:rsid w:val="002F16A6"/>
    <w:rsid w:val="002F515F"/>
    <w:rsid w:val="00304994"/>
    <w:rsid w:val="00306AD5"/>
    <w:rsid w:val="00312C60"/>
    <w:rsid w:val="00320594"/>
    <w:rsid w:val="00343A68"/>
    <w:rsid w:val="00352529"/>
    <w:rsid w:val="00356538"/>
    <w:rsid w:val="00375B79"/>
    <w:rsid w:val="003772AC"/>
    <w:rsid w:val="00384063"/>
    <w:rsid w:val="003947DB"/>
    <w:rsid w:val="00397F42"/>
    <w:rsid w:val="003A1EC4"/>
    <w:rsid w:val="003A52E9"/>
    <w:rsid w:val="003B361D"/>
    <w:rsid w:val="003C3885"/>
    <w:rsid w:val="003D1296"/>
    <w:rsid w:val="003D3E37"/>
    <w:rsid w:val="00404B1D"/>
    <w:rsid w:val="004238DF"/>
    <w:rsid w:val="00431638"/>
    <w:rsid w:val="0043354B"/>
    <w:rsid w:val="00445B35"/>
    <w:rsid w:val="00455EB5"/>
    <w:rsid w:val="0046200A"/>
    <w:rsid w:val="00463156"/>
    <w:rsid w:val="00466686"/>
    <w:rsid w:val="00466EAD"/>
    <w:rsid w:val="00476506"/>
    <w:rsid w:val="004A5447"/>
    <w:rsid w:val="004B0EB7"/>
    <w:rsid w:val="004B7C98"/>
    <w:rsid w:val="004F4452"/>
    <w:rsid w:val="004F78B1"/>
    <w:rsid w:val="0050260F"/>
    <w:rsid w:val="00504950"/>
    <w:rsid w:val="00513984"/>
    <w:rsid w:val="00517FC9"/>
    <w:rsid w:val="00531CB0"/>
    <w:rsid w:val="005348C0"/>
    <w:rsid w:val="005415A4"/>
    <w:rsid w:val="00552071"/>
    <w:rsid w:val="005534C2"/>
    <w:rsid w:val="0057798F"/>
    <w:rsid w:val="0058626E"/>
    <w:rsid w:val="00595A46"/>
    <w:rsid w:val="005975F7"/>
    <w:rsid w:val="005B51AF"/>
    <w:rsid w:val="00612F17"/>
    <w:rsid w:val="0061304D"/>
    <w:rsid w:val="006268B1"/>
    <w:rsid w:val="006434E1"/>
    <w:rsid w:val="00661D89"/>
    <w:rsid w:val="00691728"/>
    <w:rsid w:val="006961D0"/>
    <w:rsid w:val="006A1798"/>
    <w:rsid w:val="006A544C"/>
    <w:rsid w:val="006C1AF9"/>
    <w:rsid w:val="006E1BFF"/>
    <w:rsid w:val="006E766F"/>
    <w:rsid w:val="006F2545"/>
    <w:rsid w:val="006F5284"/>
    <w:rsid w:val="00725938"/>
    <w:rsid w:val="00732475"/>
    <w:rsid w:val="0073305E"/>
    <w:rsid w:val="00760FBE"/>
    <w:rsid w:val="007611F7"/>
    <w:rsid w:val="007719B7"/>
    <w:rsid w:val="007759B4"/>
    <w:rsid w:val="007979FE"/>
    <w:rsid w:val="007E645E"/>
    <w:rsid w:val="00803113"/>
    <w:rsid w:val="00803742"/>
    <w:rsid w:val="008141D1"/>
    <w:rsid w:val="00820468"/>
    <w:rsid w:val="00850614"/>
    <w:rsid w:val="008624B0"/>
    <w:rsid w:val="008631AF"/>
    <w:rsid w:val="00866610"/>
    <w:rsid w:val="00892C57"/>
    <w:rsid w:val="0089724F"/>
    <w:rsid w:val="008A05DC"/>
    <w:rsid w:val="008A51AF"/>
    <w:rsid w:val="008B181D"/>
    <w:rsid w:val="008D7EFD"/>
    <w:rsid w:val="008E0AA8"/>
    <w:rsid w:val="008E5917"/>
    <w:rsid w:val="00952F89"/>
    <w:rsid w:val="00965C4B"/>
    <w:rsid w:val="00965F07"/>
    <w:rsid w:val="00980C71"/>
    <w:rsid w:val="00981E35"/>
    <w:rsid w:val="00982737"/>
    <w:rsid w:val="0099060E"/>
    <w:rsid w:val="00995150"/>
    <w:rsid w:val="00995244"/>
    <w:rsid w:val="009A60B6"/>
    <w:rsid w:val="00A00428"/>
    <w:rsid w:val="00A03A8A"/>
    <w:rsid w:val="00A0718C"/>
    <w:rsid w:val="00A3294A"/>
    <w:rsid w:val="00A63626"/>
    <w:rsid w:val="00A66034"/>
    <w:rsid w:val="00AC614F"/>
    <w:rsid w:val="00AD2C71"/>
    <w:rsid w:val="00AD5E57"/>
    <w:rsid w:val="00AD7640"/>
    <w:rsid w:val="00AF1E0F"/>
    <w:rsid w:val="00AF56ED"/>
    <w:rsid w:val="00AF5E83"/>
    <w:rsid w:val="00AF7C1E"/>
    <w:rsid w:val="00B00E5A"/>
    <w:rsid w:val="00B03898"/>
    <w:rsid w:val="00B23013"/>
    <w:rsid w:val="00B248D0"/>
    <w:rsid w:val="00B36984"/>
    <w:rsid w:val="00B411E3"/>
    <w:rsid w:val="00B46212"/>
    <w:rsid w:val="00B47185"/>
    <w:rsid w:val="00B70D40"/>
    <w:rsid w:val="00B820C0"/>
    <w:rsid w:val="00B84195"/>
    <w:rsid w:val="00BA0319"/>
    <w:rsid w:val="00BA1291"/>
    <w:rsid w:val="00BB04B5"/>
    <w:rsid w:val="00BB5ABB"/>
    <w:rsid w:val="00BB5BB2"/>
    <w:rsid w:val="00BD54AA"/>
    <w:rsid w:val="00BE7E91"/>
    <w:rsid w:val="00BF2B02"/>
    <w:rsid w:val="00BF5216"/>
    <w:rsid w:val="00C048CF"/>
    <w:rsid w:val="00C239B5"/>
    <w:rsid w:val="00C344E4"/>
    <w:rsid w:val="00C37629"/>
    <w:rsid w:val="00C407F6"/>
    <w:rsid w:val="00C758DF"/>
    <w:rsid w:val="00CA7349"/>
    <w:rsid w:val="00CA7381"/>
    <w:rsid w:val="00CE07FF"/>
    <w:rsid w:val="00CE18E3"/>
    <w:rsid w:val="00CF233C"/>
    <w:rsid w:val="00CF4195"/>
    <w:rsid w:val="00D055C0"/>
    <w:rsid w:val="00D061A0"/>
    <w:rsid w:val="00D2570E"/>
    <w:rsid w:val="00D43CA5"/>
    <w:rsid w:val="00D72595"/>
    <w:rsid w:val="00D83BEB"/>
    <w:rsid w:val="00D978BE"/>
    <w:rsid w:val="00DA6639"/>
    <w:rsid w:val="00DB1D41"/>
    <w:rsid w:val="00DC0FD6"/>
    <w:rsid w:val="00DC4009"/>
    <w:rsid w:val="00DD17D6"/>
    <w:rsid w:val="00E16F1E"/>
    <w:rsid w:val="00E248F5"/>
    <w:rsid w:val="00E36066"/>
    <w:rsid w:val="00E37783"/>
    <w:rsid w:val="00E47685"/>
    <w:rsid w:val="00E56277"/>
    <w:rsid w:val="00E7210B"/>
    <w:rsid w:val="00E726D2"/>
    <w:rsid w:val="00E73B49"/>
    <w:rsid w:val="00E830C9"/>
    <w:rsid w:val="00E9417C"/>
    <w:rsid w:val="00ED55F9"/>
    <w:rsid w:val="00EF7837"/>
    <w:rsid w:val="00F038E0"/>
    <w:rsid w:val="00F210D9"/>
    <w:rsid w:val="00F21B34"/>
    <w:rsid w:val="00F237C3"/>
    <w:rsid w:val="00F531BF"/>
    <w:rsid w:val="00F551A4"/>
    <w:rsid w:val="00F67C72"/>
    <w:rsid w:val="00F67E5E"/>
    <w:rsid w:val="00F91C18"/>
    <w:rsid w:val="00F945D6"/>
    <w:rsid w:val="00FA3307"/>
    <w:rsid w:val="00FB0FDD"/>
    <w:rsid w:val="00FD3686"/>
    <w:rsid w:val="00FD7B7A"/>
    <w:rsid w:val="00FF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0C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03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5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2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0C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03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5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2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1913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7474">
          <w:marLeft w:val="1152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6160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2805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12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548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35218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487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1750">
          <w:marLeft w:val="13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859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866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64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669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4854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286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18463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43411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6625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960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2521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3431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7928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1525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174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9831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2809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6689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558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848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338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7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370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539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811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0013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713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812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765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37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6095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3077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323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565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2370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086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444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96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4619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4845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127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3382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7789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9176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156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846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505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14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785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02384">
          <w:marLeft w:val="115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3147">
          <w:marLeft w:val="115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453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00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55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91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927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260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067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068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235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785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4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7921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634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3970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268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395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1253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5979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23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37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052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26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653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837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0952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4890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235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701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36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50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919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863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708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7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635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76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98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62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6225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252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94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63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605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6327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6578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8672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202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8132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5003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7997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936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81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623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439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410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33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996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1881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355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884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5962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027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208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5485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0870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794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252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810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530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330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775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882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118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7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858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281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74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82669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166">
          <w:marLeft w:val="1152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20637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7991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90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624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1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071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185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45234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8131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380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61218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788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196">
          <w:marLeft w:val="1152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4629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3990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5441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6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464759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0738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3902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5359">
          <w:marLeft w:val="691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1114</Words>
  <Characters>6351</Characters>
  <Application>Microsoft Office Word</Application>
  <DocSecurity>4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Cobb County School District</Company>
  <LinksUpToDate>false</LinksUpToDate>
  <CharactersWithSpaces>7451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Beth</cp:lastModifiedBy>
  <cp:revision>2</cp:revision>
  <cp:lastPrinted>2012-03-13T12:18:00Z</cp:lastPrinted>
  <dcterms:created xsi:type="dcterms:W3CDTF">2012-04-14T21:24:00Z</dcterms:created>
  <dcterms:modified xsi:type="dcterms:W3CDTF">2012-04-14T21:24:00Z</dcterms:modified>
</cp:coreProperties>
</file>